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Default="00C60EF5" w:rsidP="00443054">
      <w:pPr>
        <w:pStyle w:val="Antrat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Antrat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Paantrat"/>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3FE35F61" w14:textId="5B129B78" w:rsidR="00560207" w:rsidRPr="001401C2" w:rsidRDefault="00C60EF5" w:rsidP="00F60D0C">
      <w:pPr>
        <w:pStyle w:val="Sraopastraipa"/>
        <w:numPr>
          <w:ilvl w:val="0"/>
          <w:numId w:val="3"/>
        </w:numPr>
        <w:spacing w:before="60" w:after="60" w:line="256" w:lineRule="auto"/>
        <w:jc w:val="both"/>
        <w:rPr>
          <w:rFonts w:ascii="Calibri Light" w:hAnsi="Calibri Light" w:cs="Calibri Light"/>
          <w:b/>
          <w:bCs/>
        </w:rPr>
      </w:pPr>
      <w:r w:rsidRPr="001401C2">
        <w:rPr>
          <w:rFonts w:ascii="Calibri Light" w:hAnsi="Calibri Light" w:cs="Calibri Light"/>
        </w:rPr>
        <w:t xml:space="preserve">Tiekėjo kvalifikacija turi atitikti šiame priede nustatytus reikalavimus kvalifikacijai. </w:t>
      </w:r>
    </w:p>
    <w:p w14:paraId="1154CC61" w14:textId="421C0F4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tbl>
      <w:tblPr>
        <w:tblStyle w:val="TableGrid3"/>
        <w:tblW w:w="5000" w:type="pct"/>
        <w:tblLayout w:type="fixed"/>
        <w:tblLook w:val="04A0" w:firstRow="1" w:lastRow="0" w:firstColumn="1" w:lastColumn="0" w:noHBand="0" w:noVBand="1"/>
      </w:tblPr>
      <w:tblGrid>
        <w:gridCol w:w="622"/>
        <w:gridCol w:w="3035"/>
        <w:gridCol w:w="3297"/>
        <w:gridCol w:w="2675"/>
      </w:tblGrid>
      <w:tr w:rsidR="00560207" w:rsidRPr="006A7DFC"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DFFA7E"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6998D77"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eastAsiaTheme="minorHAnsi" w:hAnsi="Calibri Light" w:cs="Calibri Light"/>
                <w:color w:val="7030A0"/>
                <w:sz w:val="22"/>
                <w:szCs w:val="22"/>
                <w:lang w:eastAsia="en-US"/>
              </w:rPr>
              <w:t>[</w:t>
            </w:r>
            <w:r w:rsidRPr="006A7DFC">
              <w:rPr>
                <w:rFonts w:ascii="Calibri Light" w:hAnsi="Calibri Light" w:cs="Calibri Light"/>
                <w:i/>
                <w:iCs/>
                <w:color w:val="7030A0"/>
                <w:sz w:val="22"/>
                <w:szCs w:val="22"/>
              </w:rPr>
              <w:t>aprašoma prie kiekvieno reikalavimo atskirai]</w:t>
            </w:r>
          </w:p>
        </w:tc>
      </w:tr>
      <w:tr w:rsidR="00560207" w:rsidRPr="006A7DFC"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E542CB" w:rsidRPr="006A7DFC" w14:paraId="270CB96A"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E542CB" w:rsidRPr="006A7DFC" w:rsidRDefault="00E542CB" w:rsidP="00E542CB">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F953C78" w14:textId="4A65D970" w:rsidR="00E542CB" w:rsidRPr="006A7DFC" w:rsidRDefault="00E542CB" w:rsidP="00E542CB">
            <w:pPr>
              <w:autoSpaceDE w:val="0"/>
              <w:autoSpaceDN w:val="0"/>
              <w:adjustRightInd w:val="0"/>
              <w:rPr>
                <w:rFonts w:ascii="Calibri Light" w:hAnsi="Calibri Light" w:cs="Calibri Light"/>
                <w:color w:val="000000"/>
                <w:sz w:val="22"/>
                <w:szCs w:val="22"/>
              </w:rPr>
            </w:pPr>
            <w:r w:rsidRPr="00841862">
              <w:rPr>
                <w:rFonts w:asciiTheme="majorHAnsi" w:hAnsiTheme="majorHAnsi" w:cstheme="majorHAnsi"/>
                <w:sz w:val="22"/>
                <w:szCs w:val="22"/>
              </w:rPr>
              <w:t>Tiekėjas turi teisę verstis statinio techninio darbo projekto rengimo veikla.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0AE91A8" w14:textId="77777777" w:rsidR="00E542CB" w:rsidRPr="00841862" w:rsidRDefault="00E542CB" w:rsidP="00E542CB">
            <w:pPr>
              <w:autoSpaceDE w:val="0"/>
              <w:autoSpaceDN w:val="0"/>
              <w:adjustRightInd w:val="0"/>
              <w:spacing w:line="240" w:lineRule="auto"/>
              <w:jc w:val="both"/>
              <w:rPr>
                <w:rFonts w:asciiTheme="majorHAnsi" w:hAnsiTheme="majorHAnsi" w:cstheme="majorHAnsi"/>
                <w:sz w:val="22"/>
                <w:szCs w:val="22"/>
              </w:rPr>
            </w:pPr>
            <w:r w:rsidRPr="00841862">
              <w:rPr>
                <w:rFonts w:asciiTheme="majorHAnsi" w:hAnsiTheme="majorHAnsi" w:cstheme="majorHAnsi"/>
                <w:sz w:val="22"/>
                <w:szCs w:val="22"/>
              </w:rPr>
              <w:t>Lietuvos Respublikoje registruoto tiekėjo (juridinio asmens) Lietuvos Respublikos juridinių asmenų registro išplėstinio išrašo kopija ar įstatų (aktualios įstatų redakcijos) atitinkamos dalies kopija; tiekėjo (fizinio asmens) teisę verstis statinio techninio darbo projekto rengimo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statinio techninio darbo projekto rengimo veikla)</w:t>
            </w:r>
          </w:p>
          <w:p w14:paraId="5416BAD7" w14:textId="77777777" w:rsidR="00E542CB" w:rsidRPr="00841862" w:rsidRDefault="00E542CB" w:rsidP="00E542CB">
            <w:pPr>
              <w:autoSpaceDE w:val="0"/>
              <w:autoSpaceDN w:val="0"/>
              <w:adjustRightInd w:val="0"/>
              <w:spacing w:line="240" w:lineRule="auto"/>
              <w:jc w:val="both"/>
              <w:rPr>
                <w:rFonts w:asciiTheme="majorHAnsi" w:hAnsiTheme="majorHAnsi" w:cstheme="majorHAnsi"/>
                <w:sz w:val="22"/>
                <w:szCs w:val="22"/>
              </w:rPr>
            </w:pPr>
            <w:r w:rsidRPr="00841862">
              <w:rPr>
                <w:rFonts w:asciiTheme="majorHAnsi" w:hAnsiTheme="majorHAnsi" w:cstheme="majorHAnsi"/>
                <w:sz w:val="22"/>
                <w:szCs w:val="22"/>
              </w:rPr>
              <w:t>kopijos.</w:t>
            </w:r>
          </w:p>
          <w:p w14:paraId="4B3DBBCF" w14:textId="070AA60C" w:rsidR="00E542CB" w:rsidRPr="006A7DFC" w:rsidRDefault="00E542CB" w:rsidP="00E542CB">
            <w:pPr>
              <w:autoSpaceDE w:val="0"/>
              <w:autoSpaceDN w:val="0"/>
              <w:adjustRightInd w:val="0"/>
              <w:rPr>
                <w:rFonts w:ascii="Calibri Light" w:hAnsi="Calibri Light" w:cs="Calibri Light"/>
                <w:color w:val="000000"/>
                <w:sz w:val="22"/>
                <w:szCs w:val="22"/>
              </w:rPr>
            </w:pPr>
            <w:r w:rsidRPr="00841862">
              <w:rPr>
                <w:rFonts w:asciiTheme="majorHAnsi" w:hAnsiTheme="majorHAnsi" w:cstheme="majorHAnsi"/>
                <w:i/>
                <w:iCs/>
                <w:sz w:val="22"/>
                <w:szCs w:val="22"/>
              </w:rPr>
              <w:t>CVP IS priemonėmis pateikiama skaitmeninė dokumento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D4091"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Subtiekėjai, kuriuos tiekėjas</w:t>
            </w:r>
            <w:r>
              <w:rPr>
                <w:rFonts w:asciiTheme="majorHAnsi" w:hAnsiTheme="majorHAnsi" w:cstheme="majorHAnsi"/>
                <w:sz w:val="22"/>
                <w:szCs w:val="22"/>
              </w:rPr>
              <w:t xml:space="preserve"> </w:t>
            </w:r>
            <w:r w:rsidRPr="000411FB">
              <w:rPr>
                <w:rFonts w:asciiTheme="majorHAnsi" w:hAnsiTheme="majorHAnsi" w:cstheme="majorHAnsi"/>
                <w:sz w:val="22"/>
                <w:szCs w:val="22"/>
              </w:rPr>
              <w:t>pasitelks pirkimo sutarties</w:t>
            </w:r>
            <w:r>
              <w:rPr>
                <w:rFonts w:asciiTheme="majorHAnsi" w:hAnsiTheme="majorHAnsi" w:cstheme="majorHAnsi"/>
                <w:sz w:val="22"/>
                <w:szCs w:val="22"/>
              </w:rPr>
              <w:t xml:space="preserve"> </w:t>
            </w:r>
            <w:r w:rsidRPr="000411FB">
              <w:rPr>
                <w:rFonts w:asciiTheme="majorHAnsi" w:hAnsiTheme="majorHAnsi" w:cstheme="majorHAnsi"/>
                <w:sz w:val="22"/>
                <w:szCs w:val="22"/>
              </w:rPr>
              <w:t>vykdymui (kurių pajėgumais</w:t>
            </w:r>
            <w:r>
              <w:rPr>
                <w:rFonts w:asciiTheme="majorHAnsi" w:hAnsiTheme="majorHAnsi" w:cstheme="majorHAnsi"/>
                <w:sz w:val="22"/>
                <w:szCs w:val="22"/>
              </w:rPr>
              <w:t xml:space="preserve"> </w:t>
            </w:r>
            <w:r w:rsidRPr="000411FB">
              <w:rPr>
                <w:rFonts w:asciiTheme="majorHAnsi" w:hAnsiTheme="majorHAnsi" w:cstheme="majorHAnsi"/>
                <w:sz w:val="22"/>
                <w:szCs w:val="22"/>
              </w:rPr>
              <w:t>tiekėjas nesiremia, kad atitiktų</w:t>
            </w:r>
          </w:p>
          <w:p w14:paraId="3A62CAED"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pirkimo dokumentuose</w:t>
            </w:r>
            <w:r>
              <w:rPr>
                <w:rFonts w:asciiTheme="majorHAnsi" w:hAnsiTheme="majorHAnsi" w:cstheme="majorHAnsi"/>
                <w:sz w:val="22"/>
                <w:szCs w:val="22"/>
              </w:rPr>
              <w:t xml:space="preserve"> </w:t>
            </w:r>
            <w:r w:rsidRPr="000411FB">
              <w:rPr>
                <w:rFonts w:asciiTheme="majorHAnsi" w:hAnsiTheme="majorHAnsi" w:cstheme="majorHAnsi"/>
                <w:sz w:val="22"/>
                <w:szCs w:val="22"/>
              </w:rPr>
              <w:t>nustatytus kvalifikacijos</w:t>
            </w:r>
            <w:r>
              <w:rPr>
                <w:rFonts w:asciiTheme="majorHAnsi" w:hAnsiTheme="majorHAnsi" w:cstheme="majorHAnsi"/>
                <w:sz w:val="22"/>
                <w:szCs w:val="22"/>
              </w:rPr>
              <w:t xml:space="preserve"> </w:t>
            </w:r>
            <w:r w:rsidRPr="000411FB">
              <w:rPr>
                <w:rFonts w:asciiTheme="majorHAnsi" w:hAnsiTheme="majorHAnsi" w:cstheme="majorHAnsi"/>
                <w:sz w:val="22"/>
                <w:szCs w:val="22"/>
              </w:rPr>
              <w:t>reikalavimus), privalo turėti</w:t>
            </w:r>
            <w:r>
              <w:rPr>
                <w:rFonts w:asciiTheme="majorHAnsi" w:hAnsiTheme="majorHAnsi" w:cstheme="majorHAnsi"/>
                <w:sz w:val="22"/>
                <w:szCs w:val="22"/>
              </w:rPr>
              <w:t xml:space="preserve"> </w:t>
            </w:r>
            <w:r w:rsidRPr="000411FB">
              <w:rPr>
                <w:rFonts w:asciiTheme="majorHAnsi" w:hAnsiTheme="majorHAnsi" w:cstheme="majorHAnsi"/>
                <w:sz w:val="22"/>
                <w:szCs w:val="22"/>
              </w:rPr>
              <w:t>teisę verstis ta veikla, kuriai jis</w:t>
            </w:r>
          </w:p>
          <w:p w14:paraId="7B0FAE2D" w14:textId="77777777" w:rsidR="00E542CB" w:rsidRPr="000411FB" w:rsidRDefault="00E542CB" w:rsidP="00E542CB">
            <w:pPr>
              <w:tabs>
                <w:tab w:val="left" w:pos="301"/>
              </w:tabs>
              <w:autoSpaceDE w:val="0"/>
              <w:autoSpaceDN w:val="0"/>
              <w:adjustRightInd w:val="0"/>
              <w:spacing w:line="240" w:lineRule="auto"/>
              <w:jc w:val="both"/>
              <w:rPr>
                <w:rFonts w:asciiTheme="majorHAnsi" w:hAnsiTheme="majorHAnsi" w:cstheme="majorHAnsi"/>
                <w:sz w:val="22"/>
                <w:szCs w:val="22"/>
              </w:rPr>
            </w:pPr>
            <w:r w:rsidRPr="000411FB">
              <w:rPr>
                <w:rFonts w:asciiTheme="majorHAnsi" w:hAnsiTheme="majorHAnsi" w:cstheme="majorHAnsi"/>
                <w:sz w:val="22"/>
                <w:szCs w:val="22"/>
              </w:rPr>
              <w:t>pasitelkiamas. Tokių</w:t>
            </w:r>
            <w:r>
              <w:rPr>
                <w:rFonts w:asciiTheme="majorHAnsi" w:hAnsiTheme="majorHAnsi" w:cstheme="majorHAnsi"/>
                <w:sz w:val="22"/>
                <w:szCs w:val="22"/>
              </w:rPr>
              <w:t xml:space="preserve"> </w:t>
            </w:r>
            <w:r w:rsidRPr="000411FB">
              <w:rPr>
                <w:rFonts w:asciiTheme="majorHAnsi" w:hAnsiTheme="majorHAnsi" w:cstheme="majorHAnsi"/>
                <w:sz w:val="22"/>
                <w:szCs w:val="22"/>
              </w:rPr>
              <w:t>subtiekėjų, kvalifikacija</w:t>
            </w:r>
            <w:r>
              <w:rPr>
                <w:rFonts w:asciiTheme="majorHAnsi" w:hAnsiTheme="majorHAnsi" w:cstheme="majorHAnsi"/>
                <w:sz w:val="22"/>
                <w:szCs w:val="22"/>
              </w:rPr>
              <w:t xml:space="preserve"> </w:t>
            </w:r>
            <w:r w:rsidRPr="000411FB">
              <w:rPr>
                <w:rFonts w:asciiTheme="majorHAnsi" w:hAnsiTheme="majorHAnsi" w:cstheme="majorHAnsi"/>
                <w:sz w:val="22"/>
                <w:szCs w:val="22"/>
              </w:rPr>
              <w:t>netikrinama pirkimo procedūrų</w:t>
            </w:r>
            <w:r>
              <w:rPr>
                <w:rFonts w:asciiTheme="majorHAnsi" w:hAnsiTheme="majorHAnsi" w:cstheme="majorHAnsi"/>
                <w:sz w:val="22"/>
                <w:szCs w:val="22"/>
              </w:rPr>
              <w:t xml:space="preserve"> </w:t>
            </w:r>
            <w:r w:rsidRPr="000411FB">
              <w:rPr>
                <w:rFonts w:asciiTheme="majorHAnsi" w:hAnsiTheme="majorHAnsi" w:cstheme="majorHAnsi"/>
                <w:sz w:val="22"/>
                <w:szCs w:val="22"/>
              </w:rPr>
              <w:t>metu, tačiau tiekėjas,</w:t>
            </w:r>
            <w:r>
              <w:rPr>
                <w:rFonts w:asciiTheme="majorHAnsi" w:hAnsiTheme="majorHAnsi" w:cstheme="majorHAnsi"/>
                <w:sz w:val="22"/>
                <w:szCs w:val="22"/>
              </w:rPr>
              <w:t xml:space="preserve"> </w:t>
            </w:r>
            <w:r w:rsidRPr="000411FB">
              <w:rPr>
                <w:rFonts w:asciiTheme="majorHAnsi" w:hAnsiTheme="majorHAnsi" w:cstheme="majorHAnsi"/>
                <w:sz w:val="22"/>
                <w:szCs w:val="22"/>
              </w:rPr>
              <w:t>teikdamas pasiūlymą,</w:t>
            </w:r>
          </w:p>
          <w:p w14:paraId="1A5AC38D" w14:textId="2399EA83" w:rsidR="00E542CB" w:rsidRPr="006A7DFC" w:rsidRDefault="00E542CB" w:rsidP="00E542CB">
            <w:pPr>
              <w:autoSpaceDE w:val="0"/>
              <w:autoSpaceDN w:val="0"/>
              <w:adjustRightInd w:val="0"/>
              <w:rPr>
                <w:rFonts w:ascii="Calibri Light" w:hAnsi="Calibri Light" w:cs="Calibri Light"/>
                <w:color w:val="000000"/>
                <w:sz w:val="22"/>
                <w:szCs w:val="22"/>
              </w:rPr>
            </w:pPr>
            <w:r w:rsidRPr="000411FB">
              <w:rPr>
                <w:rFonts w:asciiTheme="majorHAnsi" w:hAnsiTheme="majorHAnsi" w:cstheme="majorHAnsi"/>
                <w:sz w:val="22"/>
                <w:szCs w:val="22"/>
              </w:rPr>
              <w:t>įsipareigoja, kad pirkimo sutartį</w:t>
            </w:r>
            <w:r>
              <w:rPr>
                <w:rFonts w:asciiTheme="majorHAnsi" w:hAnsiTheme="majorHAnsi" w:cstheme="majorHAnsi"/>
                <w:sz w:val="22"/>
                <w:szCs w:val="22"/>
              </w:rPr>
              <w:t xml:space="preserve"> </w:t>
            </w:r>
            <w:r w:rsidRPr="000411FB">
              <w:rPr>
                <w:rFonts w:asciiTheme="majorHAnsi" w:hAnsiTheme="majorHAnsi" w:cstheme="majorHAnsi"/>
                <w:sz w:val="22"/>
                <w:szCs w:val="22"/>
              </w:rPr>
              <w:t>vykdys tik tokią teisę turintys</w:t>
            </w:r>
            <w:r>
              <w:rPr>
                <w:rFonts w:asciiTheme="majorHAnsi" w:hAnsiTheme="majorHAnsi" w:cstheme="majorHAnsi"/>
                <w:sz w:val="22"/>
                <w:szCs w:val="22"/>
              </w:rPr>
              <w:t xml:space="preserve"> </w:t>
            </w:r>
            <w:r w:rsidRPr="000411FB">
              <w:rPr>
                <w:rFonts w:asciiTheme="majorHAnsi" w:hAnsiTheme="majorHAnsi" w:cstheme="majorHAnsi"/>
                <w:sz w:val="22"/>
                <w:szCs w:val="22"/>
              </w:rPr>
              <w:t>asmenys ir, sutarties vykdymo</w:t>
            </w:r>
            <w:r>
              <w:rPr>
                <w:rFonts w:asciiTheme="majorHAnsi" w:hAnsiTheme="majorHAnsi" w:cstheme="majorHAnsi"/>
                <w:sz w:val="22"/>
                <w:szCs w:val="22"/>
              </w:rPr>
              <w:t xml:space="preserve"> </w:t>
            </w:r>
            <w:r w:rsidRPr="000411FB">
              <w:rPr>
                <w:rFonts w:asciiTheme="majorHAnsi" w:hAnsiTheme="majorHAnsi" w:cstheme="majorHAnsi"/>
                <w:sz w:val="22"/>
                <w:szCs w:val="22"/>
              </w:rPr>
              <w:t>metu pareikalavus, tiekėjas</w:t>
            </w:r>
            <w:r>
              <w:rPr>
                <w:rFonts w:asciiTheme="majorHAnsi" w:hAnsiTheme="majorHAnsi" w:cstheme="majorHAnsi"/>
                <w:sz w:val="22"/>
                <w:szCs w:val="22"/>
              </w:rPr>
              <w:t xml:space="preserve"> </w:t>
            </w:r>
            <w:r w:rsidRPr="000411FB">
              <w:rPr>
                <w:rFonts w:asciiTheme="majorHAnsi" w:hAnsiTheme="majorHAnsi" w:cstheme="majorHAnsi"/>
                <w:sz w:val="22"/>
                <w:szCs w:val="22"/>
              </w:rPr>
              <w:t>turės pateikti dokumentus,</w:t>
            </w:r>
            <w:r>
              <w:rPr>
                <w:rFonts w:asciiTheme="majorHAnsi" w:hAnsiTheme="majorHAnsi" w:cstheme="majorHAnsi"/>
                <w:sz w:val="22"/>
                <w:szCs w:val="22"/>
              </w:rPr>
              <w:t xml:space="preserve"> </w:t>
            </w:r>
            <w:r w:rsidRPr="000411FB">
              <w:rPr>
                <w:rFonts w:asciiTheme="majorHAnsi" w:hAnsiTheme="majorHAnsi" w:cstheme="majorHAnsi"/>
                <w:sz w:val="22"/>
                <w:szCs w:val="22"/>
              </w:rPr>
              <w:t>įrodančius subtiekėjo teisę</w:t>
            </w:r>
            <w:r>
              <w:rPr>
                <w:rFonts w:asciiTheme="majorHAnsi" w:hAnsiTheme="majorHAnsi" w:cstheme="majorHAnsi"/>
                <w:sz w:val="22"/>
                <w:szCs w:val="22"/>
              </w:rPr>
              <w:t xml:space="preserve"> </w:t>
            </w:r>
            <w:r w:rsidRPr="000411FB">
              <w:rPr>
                <w:rFonts w:asciiTheme="majorHAnsi" w:hAnsiTheme="majorHAnsi" w:cstheme="majorHAnsi"/>
                <w:sz w:val="22"/>
                <w:szCs w:val="22"/>
              </w:rPr>
              <w:t>verstis atitinkama veikla, kuriai</w:t>
            </w:r>
            <w:r>
              <w:rPr>
                <w:rFonts w:asciiTheme="majorHAnsi" w:hAnsiTheme="majorHAnsi" w:cstheme="majorHAnsi"/>
                <w:sz w:val="22"/>
                <w:szCs w:val="22"/>
              </w:rPr>
              <w:t xml:space="preserve"> </w:t>
            </w:r>
            <w:r w:rsidRPr="000411FB">
              <w:rPr>
                <w:rFonts w:asciiTheme="majorHAnsi" w:hAnsiTheme="majorHAnsi" w:cstheme="majorHAnsi"/>
                <w:sz w:val="22"/>
                <w:szCs w:val="22"/>
              </w:rPr>
              <w:t>jis pasitelkiamas.</w:t>
            </w:r>
          </w:p>
        </w:tc>
      </w:tr>
      <w:tr w:rsidR="00E542CB" w:rsidRPr="006A7DFC" w14:paraId="3BA326AD"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E542CB" w:rsidRPr="006A7DFC" w:rsidRDefault="00E542CB" w:rsidP="00E542CB">
            <w:pPr>
              <w:pStyle w:val="Sraopastraipa"/>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E542CB" w:rsidRPr="006A7DFC" w:rsidRDefault="00E542CB" w:rsidP="00E542CB">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1401C2" w:rsidRPr="006A7DFC" w14:paraId="42B292F0"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1401C2" w:rsidRPr="006A7DFC" w:rsidRDefault="001401C2" w:rsidP="001401C2">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631FC925" w:rsidR="001401C2" w:rsidRPr="006A7DFC" w:rsidRDefault="001401C2" w:rsidP="001401C2">
            <w:pPr>
              <w:autoSpaceDE w:val="0"/>
              <w:autoSpaceDN w:val="0"/>
              <w:adjustRightInd w:val="0"/>
              <w:rPr>
                <w:rFonts w:ascii="Calibri Light" w:hAnsi="Calibri Light" w:cs="Calibri Light"/>
                <w:color w:val="000000"/>
                <w:sz w:val="22"/>
                <w:szCs w:val="22"/>
              </w:rPr>
            </w:pPr>
            <w:r w:rsidRPr="000411FB">
              <w:rPr>
                <w:rFonts w:asciiTheme="majorHAnsi" w:hAnsiTheme="majorHAnsi" w:cstheme="majorHAnsi"/>
                <w:sz w:val="22"/>
                <w:szCs w:val="22"/>
              </w:rPr>
              <w:t>Tiekėjas per paskutinius 3 metus iki</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pasiūlymo pateikimo termino</w:t>
            </w:r>
            <w:r>
              <w:rPr>
                <w:rFonts w:asciiTheme="majorHAnsi" w:hAnsiTheme="majorHAnsi" w:cstheme="majorHAnsi"/>
                <w:sz w:val="22"/>
                <w:szCs w:val="22"/>
              </w:rPr>
              <w:t xml:space="preserve"> </w:t>
            </w:r>
            <w:r w:rsidRPr="000411FB">
              <w:rPr>
                <w:rFonts w:asciiTheme="majorHAnsi" w:hAnsiTheme="majorHAnsi" w:cstheme="majorHAnsi"/>
                <w:sz w:val="22"/>
                <w:szCs w:val="22"/>
              </w:rPr>
              <w:t xml:space="preserve">pabaigos, pagal vieną </w:t>
            </w:r>
            <w:r w:rsidRPr="000411FB">
              <w:rPr>
                <w:rFonts w:asciiTheme="majorHAnsi" w:hAnsiTheme="majorHAnsi" w:cstheme="majorHAnsi"/>
                <w:sz w:val="22"/>
                <w:szCs w:val="22"/>
              </w:rPr>
              <w:lastRenderedPageBreak/>
              <w:t>ar kelias</w:t>
            </w:r>
            <w:r>
              <w:rPr>
                <w:rFonts w:asciiTheme="majorHAnsi" w:hAnsiTheme="majorHAnsi" w:cstheme="majorHAnsi"/>
                <w:sz w:val="22"/>
                <w:szCs w:val="22"/>
              </w:rPr>
              <w:t xml:space="preserve"> </w:t>
            </w:r>
            <w:r w:rsidRPr="000411FB">
              <w:rPr>
                <w:rFonts w:asciiTheme="majorHAnsi" w:hAnsiTheme="majorHAnsi" w:cstheme="majorHAnsi"/>
                <w:sz w:val="22"/>
                <w:szCs w:val="22"/>
              </w:rPr>
              <w:t>sutartis, yra parengęs bent vieną</w:t>
            </w:r>
            <w:r w:rsidRPr="00535CB1">
              <w:rPr>
                <w:rFonts w:asciiTheme="majorHAnsi" w:hAnsiTheme="majorHAnsi" w:cstheme="majorHAnsi"/>
                <w:sz w:val="22"/>
                <w:szCs w:val="22"/>
              </w:rPr>
              <w:t xml:space="preserve"> </w:t>
            </w:r>
            <w:r w:rsidRPr="00535CB1">
              <w:rPr>
                <w:rFonts w:asciiTheme="majorHAnsi" w:eastAsia="Lucida Sans Unicode" w:hAnsiTheme="majorHAnsi" w:cstheme="majorHAnsi"/>
                <w:kern w:val="2"/>
                <w:sz w:val="22"/>
                <w:szCs w:val="22"/>
                <w:lang w:eastAsia="ar-SA"/>
              </w:rPr>
              <w:t>su techniniais</w:t>
            </w:r>
            <w:r>
              <w:rPr>
                <w:rFonts w:asciiTheme="majorHAnsi" w:eastAsia="Lucida Sans Unicode" w:hAnsiTheme="majorHAnsi" w:cstheme="majorHAnsi"/>
                <w:kern w:val="2"/>
                <w:sz w:val="22"/>
                <w:szCs w:val="22"/>
                <w:lang w:eastAsia="ar-SA"/>
              </w:rPr>
              <w:t>/technologiniais</w:t>
            </w:r>
            <w:r w:rsidRPr="00535CB1">
              <w:rPr>
                <w:rFonts w:asciiTheme="majorHAnsi" w:eastAsia="Lucida Sans Unicode" w:hAnsiTheme="majorHAnsi" w:cstheme="majorHAnsi"/>
                <w:kern w:val="2"/>
                <w:sz w:val="22"/>
                <w:szCs w:val="22"/>
                <w:lang w:eastAsia="ar-SA"/>
              </w:rPr>
              <w:t xml:space="preserve"> nuotekų valymo, atliekų tvarkymo ar pramoninių atliekų apdorojimo sprendimais</w:t>
            </w:r>
            <w:r>
              <w:rPr>
                <w:rFonts w:asciiTheme="majorHAnsi" w:eastAsia="Lucida Sans Unicode" w:hAnsiTheme="majorHAnsi" w:cstheme="majorHAnsi"/>
                <w:kern w:val="2"/>
                <w:sz w:val="22"/>
                <w:szCs w:val="22"/>
                <w:lang w:eastAsia="ar-SA"/>
              </w:rPr>
              <w:t xml:space="preserve"> (</w:t>
            </w:r>
            <w:r w:rsidRPr="007B018F">
              <w:rPr>
                <w:rFonts w:asciiTheme="majorHAnsi" w:eastAsia="Lucida Sans Unicode" w:hAnsiTheme="majorHAnsi" w:cstheme="majorHAnsi"/>
                <w:kern w:val="2"/>
                <w:sz w:val="22"/>
                <w:szCs w:val="22"/>
                <w:lang w:eastAsia="ar-SA"/>
              </w:rPr>
              <w:t xml:space="preserve">apimančiais nuvandeninimo sistemų, dumblo tvarkymo įrenginių, filtravimo technologijų </w:t>
            </w:r>
            <w:r w:rsidRPr="00950B41">
              <w:rPr>
                <w:rFonts w:asciiTheme="majorHAnsi" w:eastAsia="Lucida Sans Unicode" w:hAnsiTheme="majorHAnsi" w:cstheme="majorHAnsi"/>
                <w:kern w:val="2"/>
                <w:sz w:val="22"/>
                <w:szCs w:val="22"/>
                <w:lang w:eastAsia="ar-SA"/>
              </w:rPr>
              <w:t xml:space="preserve">ar kitų </w:t>
            </w:r>
            <w:r w:rsidR="00194909">
              <w:rPr>
                <w:rFonts w:asciiTheme="majorHAnsi" w:eastAsia="Lucida Sans Unicode" w:hAnsiTheme="majorHAnsi" w:cstheme="majorHAnsi"/>
                <w:kern w:val="2"/>
                <w:sz w:val="22"/>
                <w:szCs w:val="22"/>
                <w:lang w:eastAsia="ar-SA"/>
              </w:rPr>
              <w:t>su pirkimo objektu susijusių</w:t>
            </w:r>
            <w:r w:rsidRPr="00950B41">
              <w:rPr>
                <w:rFonts w:asciiTheme="majorHAnsi" w:eastAsia="Lucida Sans Unicode" w:hAnsiTheme="majorHAnsi" w:cstheme="majorHAnsi"/>
                <w:kern w:val="2"/>
                <w:sz w:val="22"/>
                <w:szCs w:val="22"/>
                <w:lang w:eastAsia="ar-SA"/>
              </w:rPr>
              <w:t xml:space="preserve"> sistemų), susi</w:t>
            </w:r>
            <w:r w:rsidRPr="00535CB1">
              <w:rPr>
                <w:rFonts w:asciiTheme="majorHAnsi" w:eastAsia="Lucida Sans Unicode" w:hAnsiTheme="majorHAnsi" w:cstheme="majorHAnsi"/>
                <w:kern w:val="2"/>
                <w:sz w:val="22"/>
                <w:szCs w:val="22"/>
                <w:lang w:eastAsia="ar-SA"/>
              </w:rPr>
              <w:t xml:space="preserve">jusį </w:t>
            </w:r>
            <w:r w:rsidRPr="000411FB">
              <w:rPr>
                <w:rFonts w:asciiTheme="majorHAnsi" w:hAnsiTheme="majorHAnsi" w:cstheme="majorHAnsi"/>
                <w:sz w:val="22"/>
                <w:szCs w:val="22"/>
              </w:rPr>
              <w:t>techninį</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ir/ar darbo projektą</w:t>
            </w:r>
            <w:r>
              <w:rPr>
                <w:rFonts w:asciiTheme="majorHAnsi" w:hAnsiTheme="majorHAnsi" w:cstheme="majorHAnsi"/>
                <w:sz w:val="22"/>
                <w:szCs w:val="22"/>
              </w:rPr>
              <w:t>,</w:t>
            </w:r>
            <w:r w:rsidRPr="000411FB">
              <w:rPr>
                <w:rFonts w:asciiTheme="majorHAnsi" w:hAnsiTheme="majorHAnsi" w:cstheme="majorHAnsi"/>
                <w:sz w:val="22"/>
                <w:szCs w:val="22"/>
              </w:rPr>
              <w:t xml:space="preserve"> kurio bendra</w:t>
            </w:r>
            <w:r w:rsidRPr="00535CB1">
              <w:rPr>
                <w:rFonts w:asciiTheme="majorHAnsi" w:hAnsiTheme="majorHAnsi" w:cstheme="majorHAnsi"/>
                <w:sz w:val="22"/>
                <w:szCs w:val="22"/>
              </w:rPr>
              <w:t xml:space="preserve"> </w:t>
            </w:r>
            <w:r w:rsidRPr="000411FB">
              <w:rPr>
                <w:rFonts w:asciiTheme="majorHAnsi" w:hAnsiTheme="majorHAnsi" w:cstheme="majorHAnsi"/>
                <w:sz w:val="22"/>
                <w:szCs w:val="22"/>
              </w:rPr>
              <w:t xml:space="preserve">vertė ne mažesnė kaip </w:t>
            </w:r>
            <w:r>
              <w:rPr>
                <w:rFonts w:asciiTheme="majorHAnsi" w:hAnsiTheme="majorHAnsi" w:cstheme="majorHAnsi"/>
                <w:sz w:val="22"/>
                <w:szCs w:val="22"/>
              </w:rPr>
              <w:t>35</w:t>
            </w:r>
            <w:r w:rsidRPr="00F7657F">
              <w:rPr>
                <w:rFonts w:asciiTheme="majorHAnsi" w:hAnsiTheme="majorHAnsi" w:cstheme="majorHAnsi"/>
                <w:sz w:val="22"/>
                <w:szCs w:val="22"/>
              </w:rPr>
              <w:t xml:space="preserve"> 000 Eur (vienas šimtas </w:t>
            </w:r>
            <w:r w:rsidRPr="00535CB1">
              <w:rPr>
                <w:rFonts w:asciiTheme="majorHAnsi" w:hAnsiTheme="majorHAnsi" w:cstheme="majorHAnsi"/>
                <w:sz w:val="22"/>
                <w:szCs w:val="22"/>
              </w:rPr>
              <w:t>tūkstančių eurų)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ED2B7A6" w14:textId="41C048CF" w:rsidR="001401C2" w:rsidRPr="001401C2" w:rsidRDefault="001401C2" w:rsidP="001401C2">
            <w:pPr>
              <w:autoSpaceDE w:val="0"/>
              <w:autoSpaceDN w:val="0"/>
              <w:adjustRightInd w:val="0"/>
              <w:rPr>
                <w:rFonts w:asciiTheme="majorHAnsi" w:hAnsiTheme="majorHAnsi" w:cstheme="majorHAnsi"/>
                <w:b/>
                <w:bCs/>
                <w:color w:val="000000"/>
                <w:sz w:val="22"/>
                <w:szCs w:val="22"/>
              </w:rPr>
            </w:pPr>
            <w:r w:rsidRPr="001401C2">
              <w:rPr>
                <w:rFonts w:asciiTheme="majorHAnsi" w:hAnsiTheme="majorHAnsi" w:cstheme="majorHAnsi"/>
                <w:color w:val="000000"/>
                <w:sz w:val="22"/>
                <w:szCs w:val="22"/>
              </w:rPr>
              <w:lastRenderedPageBreak/>
              <w:t xml:space="preserve">Per paskutinius </w:t>
            </w:r>
            <w:r>
              <w:rPr>
                <w:rFonts w:asciiTheme="majorHAnsi" w:hAnsiTheme="majorHAnsi" w:cstheme="majorHAnsi"/>
                <w:color w:val="000000"/>
                <w:sz w:val="22"/>
                <w:szCs w:val="22"/>
              </w:rPr>
              <w:t>3</w:t>
            </w:r>
            <w:r w:rsidRPr="001401C2">
              <w:rPr>
                <w:rFonts w:asciiTheme="majorHAnsi" w:hAnsiTheme="majorHAnsi" w:cstheme="majorHAnsi"/>
                <w:color w:val="000000"/>
                <w:sz w:val="22"/>
                <w:szCs w:val="22"/>
              </w:rPr>
              <w:t xml:space="preserve"> metus atliktų darbų sąrašas kartu su užsakovų (tiek viešųjų, tiek privačiųjų) </w:t>
            </w:r>
            <w:r w:rsidRPr="001401C2">
              <w:rPr>
                <w:rFonts w:asciiTheme="majorHAnsi" w:hAnsiTheme="majorHAnsi" w:cstheme="majorHAnsi"/>
                <w:color w:val="000000"/>
                <w:sz w:val="22"/>
                <w:szCs w:val="22"/>
              </w:rPr>
              <w:lastRenderedPageBreak/>
              <w:t>pažymomis, apie tai, kad svarbiausių darbų atlikimas ir galutiniai rezultatai buvo tinkami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1CA68"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lastRenderedPageBreak/>
              <w:t xml:space="preserve">Tiekėjas, visi tiekėjų grupės nariai, jeigu pasiūlymą teikia ūkio subjektų grupė – reikalavimą turi atitikti visi </w:t>
            </w:r>
            <w:r w:rsidRPr="001401C2">
              <w:rPr>
                <w:rStyle w:val="fontstyle01"/>
                <w:rFonts w:asciiTheme="majorHAnsi" w:hAnsiTheme="majorHAnsi" w:cstheme="majorHAnsi"/>
              </w:rPr>
              <w:lastRenderedPageBreak/>
              <w:t>ūkio subjektų grupės nariai kartu (ūkio subjektų grupės</w:t>
            </w:r>
          </w:p>
          <w:p w14:paraId="5C5ED537"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t>narių turima patirtis sumuojama), atsižvelgiant į jų prisiimamus įsipareigojimus; tiekėjas gali remtis kitų ūkio subjektų pajėgumais tik tuo atveju, jeigu tie subjektai patys vykdys tą pirkimo</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sutarties dalį, kuriai reikia jų turimų pajėgumų. Subtiekėjams šis reikalavimas</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nenustatomas.</w:t>
            </w:r>
          </w:p>
          <w:p w14:paraId="74DC4E3E" w14:textId="77777777" w:rsidR="001401C2" w:rsidRPr="001401C2" w:rsidRDefault="001401C2" w:rsidP="001401C2">
            <w:pPr>
              <w:autoSpaceDE w:val="0"/>
              <w:autoSpaceDN w:val="0"/>
              <w:adjustRightInd w:val="0"/>
              <w:rPr>
                <w:rFonts w:asciiTheme="majorHAnsi" w:hAnsiTheme="majorHAnsi" w:cstheme="majorHAnsi"/>
                <w:color w:val="000000"/>
                <w:sz w:val="22"/>
                <w:szCs w:val="22"/>
              </w:rPr>
            </w:pPr>
          </w:p>
        </w:tc>
      </w:tr>
      <w:tr w:rsidR="001401C2" w:rsidRPr="006A7DFC" w14:paraId="3C26367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CCA16" w14:textId="77777777" w:rsidR="001401C2" w:rsidRPr="006A7DFC" w:rsidRDefault="001401C2" w:rsidP="001401C2">
            <w:pPr>
              <w:pStyle w:val="Sraopastraipa"/>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A50D687" w14:textId="77777777" w:rsidR="001401C2"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115F6E">
              <w:rPr>
                <w:rFonts w:asciiTheme="majorHAnsi" w:hAnsiTheme="majorHAnsi" w:cstheme="majorHAnsi"/>
                <w:sz w:val="22"/>
                <w:szCs w:val="22"/>
              </w:rPr>
              <w:t xml:space="preserve">Tiekėjas turi turėti bent 1 (vieną) </w:t>
            </w:r>
            <w:r w:rsidRPr="001401C2">
              <w:rPr>
                <w:rFonts w:asciiTheme="majorHAnsi" w:hAnsiTheme="majorHAnsi" w:cstheme="majorHAnsi"/>
                <w:b/>
                <w:bCs/>
                <w:i/>
                <w:iCs/>
                <w:sz w:val="22"/>
                <w:szCs w:val="22"/>
              </w:rPr>
              <w:t>projekto vadovą</w:t>
            </w:r>
            <w:r w:rsidRPr="00115F6E">
              <w:rPr>
                <w:rFonts w:asciiTheme="majorHAnsi" w:hAnsiTheme="majorHAnsi" w:cstheme="majorHAnsi"/>
                <w:sz w:val="22"/>
                <w:szCs w:val="22"/>
              </w:rPr>
              <w:t xml:space="preserve">, kuris turi teisę eiti ypatingo statinio projekto vadovo pareigas ir ne mažesnę kaip 3 metų projekto vadovo patirtį nurodytoje statinių grupėje. </w:t>
            </w:r>
          </w:p>
          <w:p w14:paraId="2A42B344"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 xml:space="preserve">Statiniai: </w:t>
            </w:r>
          </w:p>
          <w:p w14:paraId="5BE3F059"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Kiti inžineriniai statiniai:</w:t>
            </w:r>
          </w:p>
          <w:p w14:paraId="52886C75" w14:textId="2B51A55C"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-kitos paskirties (pvz. nuotekų valyklos statinys, nuotekų siurblinė, aikštelė, pavėsinė ir kt. statiniai</w:t>
            </w:r>
            <w:r>
              <w:rPr>
                <w:rFonts w:asciiTheme="majorHAnsi" w:hAnsiTheme="majorHAnsi" w:cstheme="majorHAnsi"/>
                <w:sz w:val="22"/>
                <w:szCs w:val="22"/>
              </w:rPr>
              <w:t>;</w:t>
            </w:r>
          </w:p>
          <w:p w14:paraId="56B5B472" w14:textId="77777777" w:rsidR="001401C2" w:rsidRPr="00F7657F"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r w:rsidRPr="00F7657F">
              <w:rPr>
                <w:rFonts w:asciiTheme="majorHAnsi" w:hAnsiTheme="majorHAnsi" w:cstheme="majorHAnsi"/>
                <w:sz w:val="22"/>
                <w:szCs w:val="22"/>
              </w:rPr>
              <w:t xml:space="preserve">-Kiti inžineriniai tinklų statiniai: technologinis vamzdynas, inžineriniai tinklai (vandentiekio ir nuotekų šalinimo); </w:t>
            </w:r>
          </w:p>
          <w:p w14:paraId="13D8617E" w14:textId="77777777" w:rsidR="001401C2" w:rsidRDefault="001401C2" w:rsidP="001401C2">
            <w:pPr>
              <w:pStyle w:val="paragraph"/>
              <w:spacing w:before="0" w:beforeAutospacing="0" w:after="0" w:afterAutospacing="0"/>
              <w:jc w:val="both"/>
              <w:textAlignment w:val="baseline"/>
              <w:rPr>
                <w:rFonts w:asciiTheme="majorHAnsi" w:hAnsiTheme="majorHAnsi" w:cstheme="majorHAnsi"/>
                <w:sz w:val="22"/>
                <w:szCs w:val="22"/>
              </w:rPr>
            </w:pPr>
          </w:p>
          <w:p w14:paraId="1D217A6C" w14:textId="6F20DDB6" w:rsidR="001401C2" w:rsidRPr="000411FB" w:rsidRDefault="001401C2" w:rsidP="001401C2">
            <w:pPr>
              <w:autoSpaceDE w:val="0"/>
              <w:autoSpaceDN w:val="0"/>
              <w:adjustRightInd w:val="0"/>
              <w:rPr>
                <w:rFonts w:asciiTheme="majorHAnsi" w:hAnsiTheme="majorHAnsi" w:cstheme="majorHAnsi"/>
                <w:sz w:val="22"/>
                <w:szCs w:val="22"/>
              </w:rPr>
            </w:pPr>
            <w:r>
              <w:rPr>
                <w:rFonts w:ascii="Calibri Light" w:hAnsi="Calibri Light" w:cs="Calibri Light"/>
                <w:i/>
                <w:iCs/>
                <w:sz w:val="22"/>
                <w:szCs w:val="22"/>
              </w:rPr>
              <w:t>*</w:t>
            </w:r>
            <w:r w:rsidRPr="00A42752">
              <w:rPr>
                <w:rFonts w:ascii="Calibri Light" w:hAnsi="Calibri Light" w:cs="Calibri Light"/>
                <w:i/>
                <w:iCs/>
                <w:sz w:val="22"/>
                <w:szCs w:val="22"/>
              </w:rPr>
              <w:t>jei tiekėjas siūlo specialistą, kuriam teisę eiti pareigas suteikė Europos Sąjungos valstybės narės, Europos ekonominės erdvės valstybės narės, Šveicarijos Konfederacijos arba trečiosios šalies kompetentinga institucija, tuomet priimami šio siūlomo specialisto kilmės šalies</w:t>
            </w:r>
            <w:r>
              <w:rPr>
                <w:rFonts w:ascii="Calibri Light" w:hAnsi="Calibri Light" w:cs="Calibri Light"/>
                <w:i/>
                <w:iCs/>
                <w:sz w:val="22"/>
                <w:szCs w:val="22"/>
              </w:rPr>
              <w:t xml:space="preserve"> </w:t>
            </w:r>
            <w:r w:rsidRPr="00A42752">
              <w:rPr>
                <w:rFonts w:ascii="Calibri Light" w:hAnsi="Calibri Light" w:cs="Calibri Light"/>
                <w:i/>
                <w:iCs/>
                <w:sz w:val="22"/>
                <w:szCs w:val="22"/>
              </w:rPr>
              <w:t xml:space="preserve">kompetentingų institucijų išduoti dokumentai, tačiau toks specialistas, tiekėjui laimėjus pirkimą, iki darbų vykdymo pradžios turės perkančiajam </w:t>
            </w:r>
            <w:r w:rsidRPr="00A42752">
              <w:rPr>
                <w:rFonts w:ascii="Calibri Light" w:hAnsi="Calibri Light" w:cs="Calibri Light"/>
                <w:i/>
                <w:iCs/>
                <w:sz w:val="22"/>
                <w:szCs w:val="22"/>
              </w:rPr>
              <w:lastRenderedPageBreak/>
              <w:t>subjektui pateikti atitinkamos Lietuvos Respublikos institucijos išduotą teisės pripažinimo dokumentą, suteikiantį teisę Lietuvos Respublikos teritorijoje vykdyti perkamus darbus (eiti pareigas, kurioms jis pasitelktas ir kurioms reikia leidimo).   Užsienio tiekėjo turimos kvalifikacijos patvirtinimo dokumentai Lietuvoje gali būti išduoti ir po galutinės paraiškų arba pasiūlymų pateikimo datos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09D06D" w14:textId="77777777" w:rsidR="001401C2" w:rsidRDefault="001401C2" w:rsidP="001401C2">
            <w:pPr>
              <w:widowControl w:val="0"/>
              <w:numPr>
                <w:ilvl w:val="0"/>
                <w:numId w:val="4"/>
              </w:numPr>
              <w:tabs>
                <w:tab w:val="left" w:pos="369"/>
                <w:tab w:val="left" w:pos="1276"/>
              </w:tabs>
              <w:spacing w:line="240" w:lineRule="auto"/>
              <w:ind w:left="30" w:firstLine="0"/>
              <w:jc w:val="both"/>
              <w:rPr>
                <w:rFonts w:ascii="Calibri Light" w:hAnsi="Calibri Light" w:cs="Calibri Light"/>
                <w:sz w:val="22"/>
                <w:szCs w:val="22"/>
              </w:rPr>
            </w:pPr>
            <w:r w:rsidRPr="004E5F47">
              <w:rPr>
                <w:rFonts w:ascii="Calibri Light" w:hAnsi="Calibri Light" w:cs="Calibri Light"/>
                <w:sz w:val="22"/>
                <w:szCs w:val="22"/>
              </w:rPr>
              <w:lastRenderedPageBreak/>
              <w:t xml:space="preserve">Lietuvos Respublikos teisės aktuose numatytų institucijų išduotas kvalifikacijos atestatas, suteikiantis teisę eiti reikalaujamas pareigas ar užsienio šalies specialistams išduotas dokumentas, patvirtinantis turimą kvalifikaciją kilmės šalyje. </w:t>
            </w:r>
          </w:p>
          <w:p w14:paraId="3E8DA30A" w14:textId="77777777" w:rsidR="001401C2" w:rsidRPr="004E5F47" w:rsidRDefault="001401C2" w:rsidP="001401C2">
            <w:pPr>
              <w:widowControl w:val="0"/>
              <w:numPr>
                <w:ilvl w:val="0"/>
                <w:numId w:val="4"/>
              </w:numPr>
              <w:tabs>
                <w:tab w:val="left" w:pos="369"/>
                <w:tab w:val="left" w:pos="1276"/>
              </w:tabs>
              <w:spacing w:line="240" w:lineRule="auto"/>
              <w:ind w:left="30" w:firstLine="0"/>
              <w:jc w:val="both"/>
              <w:rPr>
                <w:rFonts w:ascii="Calibri Light" w:hAnsi="Calibri Light" w:cs="Calibri Light"/>
                <w:sz w:val="22"/>
                <w:szCs w:val="22"/>
              </w:rPr>
            </w:pPr>
            <w:r w:rsidRPr="002F7B27">
              <w:rPr>
                <w:rFonts w:ascii="Calibri Light" w:eastAsia="Calibri" w:hAnsi="Calibri Light" w:cs="Calibri Light"/>
                <w:sz w:val="22"/>
                <w:szCs w:val="22"/>
              </w:rPr>
              <w:t>Juridinio asmens darbo sutarties su specialistu kopija  arba  ketinimų protokolas, kuriame būtų nurodyta, kad konkurso laimėjimo  atveju specialistas  bus įdarbintas.</w:t>
            </w:r>
          </w:p>
          <w:p w14:paraId="28623F34" w14:textId="5AB48E5F" w:rsidR="001401C2" w:rsidRPr="001401C2" w:rsidRDefault="001401C2" w:rsidP="001401C2">
            <w:pPr>
              <w:autoSpaceDE w:val="0"/>
              <w:autoSpaceDN w:val="0"/>
              <w:adjustRightInd w:val="0"/>
              <w:rPr>
                <w:rFonts w:asciiTheme="majorHAnsi" w:hAnsiTheme="majorHAnsi" w:cstheme="majorHAnsi"/>
                <w:color w:val="000000"/>
                <w:sz w:val="22"/>
                <w:szCs w:val="22"/>
              </w:rPr>
            </w:pPr>
            <w:r>
              <w:rPr>
                <w:rFonts w:ascii="Calibri Light" w:hAnsi="Calibri Light" w:cs="Calibri Light"/>
                <w:sz w:val="22"/>
                <w:szCs w:val="22"/>
              </w:rPr>
              <w:t>3</w:t>
            </w:r>
            <w:r w:rsidRPr="004E5F47">
              <w:rPr>
                <w:rFonts w:ascii="Calibri Light" w:hAnsi="Calibri Light" w:cs="Calibri Light"/>
                <w:sz w:val="22"/>
                <w:szCs w:val="22"/>
              </w:rPr>
              <w:t>) Gyvenimo aprašym</w:t>
            </w:r>
            <w:r>
              <w:rPr>
                <w:rFonts w:ascii="Calibri Light" w:hAnsi="Calibri Light" w:cs="Calibri Light"/>
                <w:sz w:val="22"/>
                <w:szCs w:val="22"/>
              </w:rPr>
              <w:t>o</w:t>
            </w:r>
            <w:r w:rsidRPr="004E5F47">
              <w:rPr>
                <w:rFonts w:ascii="Calibri Light" w:hAnsi="Calibri Light" w:cs="Calibri Light"/>
                <w:sz w:val="22"/>
                <w:szCs w:val="22"/>
              </w:rPr>
              <w:t xml:space="preserve">  ar kit</w:t>
            </w:r>
            <w:r>
              <w:rPr>
                <w:rFonts w:ascii="Calibri Light" w:hAnsi="Calibri Light" w:cs="Calibri Light"/>
                <w:sz w:val="22"/>
                <w:szCs w:val="22"/>
              </w:rPr>
              <w:t>o</w:t>
            </w:r>
            <w:r w:rsidRPr="004E5F47">
              <w:rPr>
                <w:rFonts w:ascii="Calibri Light" w:hAnsi="Calibri Light" w:cs="Calibri Light"/>
                <w:sz w:val="22"/>
                <w:szCs w:val="22"/>
              </w:rPr>
              <w:t xml:space="preserve"> dokument</w:t>
            </w:r>
            <w:r>
              <w:rPr>
                <w:rFonts w:ascii="Calibri Light" w:hAnsi="Calibri Light" w:cs="Calibri Light"/>
                <w:sz w:val="22"/>
                <w:szCs w:val="22"/>
              </w:rPr>
              <w:t>o</w:t>
            </w:r>
            <w:r w:rsidRPr="004E5F47">
              <w:rPr>
                <w:rFonts w:ascii="Calibri Light" w:hAnsi="Calibri Light" w:cs="Calibri Light"/>
                <w:sz w:val="22"/>
                <w:szCs w:val="22"/>
              </w:rPr>
              <w:t>, įrodan</w:t>
            </w:r>
            <w:r>
              <w:rPr>
                <w:rFonts w:ascii="Calibri Light" w:hAnsi="Calibri Light" w:cs="Calibri Light"/>
                <w:sz w:val="22"/>
                <w:szCs w:val="22"/>
              </w:rPr>
              <w:t>čio</w:t>
            </w:r>
            <w:r w:rsidRPr="004E5F47">
              <w:rPr>
                <w:rFonts w:ascii="Calibri Light" w:hAnsi="Calibri Light" w:cs="Calibri Light"/>
                <w:sz w:val="22"/>
                <w:szCs w:val="22"/>
              </w:rPr>
              <w:t xml:space="preserve"> specialisto patirtį, teikiant</w:t>
            </w:r>
            <w:r w:rsidRPr="004E5F47">
              <w:rPr>
                <w:rFonts w:ascii="Calibri Light" w:eastAsia="Calibri Light" w:hAnsi="Calibri Light" w:cs="Calibri Light"/>
                <w:sz w:val="22"/>
                <w:szCs w:val="22"/>
              </w:rPr>
              <w:t xml:space="preserve"> kvalifikacijos reikalavime nurodytas paslaugas</w:t>
            </w:r>
            <w:r w:rsidRPr="004E5F47">
              <w:rPr>
                <w:rFonts w:ascii="Calibri Light" w:hAnsi="Calibri Light" w:cs="Calibri Light"/>
                <w:sz w:val="22"/>
                <w:szCs w:val="22"/>
              </w:rPr>
              <w:t xml:space="preserve"> (paslaugų pavadinimas, aprašymas)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E931"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t>Tiekėjas, visi tiekėjų grupės nariai, jeigu pasiūlymą teikia ūkio subjektų grupė – reikalavimą turi atitikti visi ūkio subjektų grupės nariai kartu (ūkio subjektų grupės</w:t>
            </w:r>
          </w:p>
          <w:p w14:paraId="547EB286" w14:textId="77777777" w:rsidR="001401C2" w:rsidRPr="001401C2" w:rsidRDefault="001401C2" w:rsidP="001401C2">
            <w:pPr>
              <w:spacing w:line="240" w:lineRule="auto"/>
              <w:rPr>
                <w:rFonts w:asciiTheme="majorHAnsi" w:eastAsia="Times New Roman" w:hAnsiTheme="majorHAnsi" w:cstheme="majorHAnsi"/>
                <w:sz w:val="22"/>
                <w:szCs w:val="22"/>
              </w:rPr>
            </w:pPr>
            <w:r w:rsidRPr="001401C2">
              <w:rPr>
                <w:rStyle w:val="fontstyle01"/>
                <w:rFonts w:asciiTheme="majorHAnsi" w:hAnsiTheme="majorHAnsi" w:cstheme="majorHAnsi"/>
              </w:rPr>
              <w:t>narių turima patirtis sumuojama), atsižvelgiant į jų prisiimamus įsipareigojimus; tiekėjas gali remtis kitų ūkio subjektų pajėgumais tik tuo atveju, jeigu tie subjektai patys vykdys tą pirkimo</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sutarties dalį, kuriai reikia jų turimų pajėgumų. Subtiekėjams šis reikalavimas</w:t>
            </w:r>
            <w:r w:rsidRPr="001401C2">
              <w:rPr>
                <w:rFonts w:asciiTheme="majorHAnsi" w:hAnsiTheme="majorHAnsi" w:cstheme="majorHAnsi"/>
                <w:color w:val="000000"/>
                <w:sz w:val="22"/>
                <w:szCs w:val="22"/>
              </w:rPr>
              <w:br/>
            </w:r>
            <w:r w:rsidRPr="001401C2">
              <w:rPr>
                <w:rStyle w:val="fontstyle01"/>
                <w:rFonts w:asciiTheme="majorHAnsi" w:hAnsiTheme="majorHAnsi" w:cstheme="majorHAnsi"/>
              </w:rPr>
              <w:t>nenustatomas.</w:t>
            </w:r>
          </w:p>
          <w:p w14:paraId="5C1F69AF" w14:textId="77777777" w:rsidR="001401C2" w:rsidRPr="001401C2" w:rsidRDefault="001401C2" w:rsidP="001401C2">
            <w:pPr>
              <w:spacing w:line="240" w:lineRule="auto"/>
              <w:rPr>
                <w:rStyle w:val="fontstyle01"/>
                <w:rFonts w:asciiTheme="majorHAnsi" w:hAnsiTheme="majorHAnsi" w:cstheme="majorHAnsi"/>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946E5F">
          <w:type w:val="continuous"/>
          <w:pgSz w:w="11907" w:h="16840" w:code="9"/>
          <w:pgMar w:top="1134" w:right="567" w:bottom="1134" w:left="1701" w:header="720" w:footer="720" w:gutter="0"/>
          <w:pgNumType w:start="21"/>
          <w:cols w:space="720"/>
          <w:titlePg/>
          <w:docGrid w:linePitch="360"/>
        </w:sectPr>
      </w:pPr>
    </w:p>
    <w:p w14:paraId="6ECF4C71" w14:textId="5216C925" w:rsidR="00560207" w:rsidRDefault="00560207" w:rsidP="00560207">
      <w:pPr>
        <w:tabs>
          <w:tab w:val="left" w:pos="4274"/>
        </w:tabs>
        <w:rPr>
          <w:rFonts w:ascii="Calibri Light" w:eastAsiaTheme="minorHAnsi" w:hAnsi="Calibri Light" w:cs="Calibri Light"/>
          <w:b/>
          <w:bCs/>
          <w:sz w:val="22"/>
          <w:szCs w:val="22"/>
        </w:rPr>
      </w:pPr>
    </w:p>
    <w:p w14:paraId="1DDDDFAB" w14:textId="77777777" w:rsidR="00560207" w:rsidRPr="006A7DFC" w:rsidRDefault="00560207" w:rsidP="00560207">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t>Tiekėjams keliami reikalavimai dėl kokybės vadybos sistemos ir (ar) aplinkos apsaugos vadybos sistemos standartų reikalavimai</w:t>
      </w:r>
    </w:p>
    <w:p w14:paraId="63DA6C2D" w14:textId="77777777" w:rsidR="00560207" w:rsidRPr="006A7DFC" w:rsidRDefault="00560207" w:rsidP="00560207">
      <w:pPr>
        <w:tabs>
          <w:tab w:val="left" w:pos="720"/>
        </w:tabs>
        <w:spacing w:after="0" w:line="240" w:lineRule="auto"/>
        <w:ind w:firstLine="567"/>
        <w:jc w:val="both"/>
        <w:rPr>
          <w:rFonts w:ascii="Calibri Light" w:eastAsia="Calibri" w:hAnsi="Calibri Light" w:cs="Calibri Light"/>
          <w:i/>
          <w:iCs/>
          <w:color w:val="7030A0"/>
          <w:sz w:val="22"/>
          <w:szCs w:val="22"/>
          <w:lang w:eastAsia="en-US"/>
        </w:rPr>
      </w:pPr>
    </w:p>
    <w:p w14:paraId="6AFEDAE0" w14:textId="77777777" w:rsidR="00560207" w:rsidRPr="001401C2" w:rsidRDefault="00560207" w:rsidP="00560207">
      <w:pPr>
        <w:pStyle w:val="Sraopastraipa"/>
        <w:spacing w:after="0" w:line="20" w:lineRule="atLeast"/>
        <w:ind w:left="0" w:firstLine="567"/>
        <w:jc w:val="both"/>
        <w:rPr>
          <w:rFonts w:ascii="Calibri Light" w:hAnsi="Calibri Light" w:cs="Calibri Light"/>
          <w:color w:val="000000" w:themeColor="text1"/>
        </w:rPr>
      </w:pPr>
      <w:r w:rsidRPr="006A7DFC">
        <w:rPr>
          <w:rFonts w:ascii="Calibri Light" w:eastAsia="Calibri" w:hAnsi="Calibri Light" w:cs="Calibri Light"/>
        </w:rPr>
        <w:t xml:space="preserve">PS nereikalauja, kad tiekėjai laikytųsi </w:t>
      </w:r>
      <w:r w:rsidRPr="001401C2">
        <w:rPr>
          <w:rFonts w:ascii="Calibri Light" w:eastAsia="Calibri" w:hAnsi="Calibri Light" w:cs="Calibri Light"/>
          <w:color w:val="000000" w:themeColor="text1"/>
        </w:rPr>
        <w:t>k</w:t>
      </w:r>
      <w:r w:rsidRPr="001401C2">
        <w:rPr>
          <w:rFonts w:ascii="Calibri Light" w:eastAsia="Calibri" w:hAnsi="Calibri Light" w:cs="Calibri Light"/>
          <w:iCs/>
          <w:color w:val="000000" w:themeColor="text1"/>
        </w:rPr>
        <w:t>okybės vadybos sistemos ir (arba) aplinkos apsaugos vadybos sistemos standartų.</w:t>
      </w:r>
    </w:p>
    <w:bookmarkEnd w:id="4"/>
    <w:sectPr w:rsidR="00560207" w:rsidRPr="001401C2"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6">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Puslapioinaostekstas"/>
        <w:tabs>
          <w:tab w:val="left" w:pos="9639"/>
        </w:tabs>
        <w:spacing w:after="0" w:line="240" w:lineRule="auto"/>
        <w:ind w:right="193"/>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91835"/>
    <w:multiLevelType w:val="hybridMultilevel"/>
    <w:tmpl w:val="1D64EA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0858F8"/>
    <w:multiLevelType w:val="hybridMultilevel"/>
    <w:tmpl w:val="C26880AC"/>
    <w:lvl w:ilvl="0" w:tplc="0F627D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2"/>
  </w:num>
  <w:num w:numId="2" w16cid:durableId="806240419">
    <w:abstractNumId w:val="3"/>
  </w:num>
  <w:num w:numId="3" w16cid:durableId="1066345530">
    <w:abstractNumId w:val="1"/>
  </w:num>
  <w:num w:numId="4" w16cid:durableId="734202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37A88"/>
    <w:rsid w:val="001401C2"/>
    <w:rsid w:val="00194909"/>
    <w:rsid w:val="00234BBD"/>
    <w:rsid w:val="002B11BB"/>
    <w:rsid w:val="00443054"/>
    <w:rsid w:val="0044550F"/>
    <w:rsid w:val="00560207"/>
    <w:rsid w:val="006A7DFC"/>
    <w:rsid w:val="007B018F"/>
    <w:rsid w:val="0088197A"/>
    <w:rsid w:val="00946E5F"/>
    <w:rsid w:val="00950B41"/>
    <w:rsid w:val="009C42D8"/>
    <w:rsid w:val="00C60EF5"/>
    <w:rsid w:val="00CF3E7F"/>
    <w:rsid w:val="00E542CB"/>
    <w:rsid w:val="00E71EEA"/>
    <w:rsid w:val="00F15E07"/>
    <w:rsid w:val="00F17393"/>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fontstyle01">
    <w:name w:val="fontstyle01"/>
    <w:basedOn w:val="Numatytasispastraiposriftas"/>
    <w:rsid w:val="00F15E07"/>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F15E07"/>
    <w:rPr>
      <w:rFonts w:ascii="CIDFont+F6" w:hAnsi="CIDFont+F6" w:hint="default"/>
      <w:b w:val="0"/>
      <w:bCs w:val="0"/>
      <w:i/>
      <w:iCs/>
      <w:color w:val="000000"/>
      <w:sz w:val="22"/>
      <w:szCs w:val="22"/>
    </w:rPr>
  </w:style>
  <w:style w:type="paragraph" w:customStyle="1" w:styleId="paragraph">
    <w:name w:val="paragraph"/>
    <w:basedOn w:val="prastasis"/>
    <w:rsid w:val="001401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0690">
      <w:bodyDiv w:val="1"/>
      <w:marLeft w:val="0"/>
      <w:marRight w:val="0"/>
      <w:marTop w:val="0"/>
      <w:marBottom w:val="0"/>
      <w:divBdr>
        <w:top w:val="none" w:sz="0" w:space="0" w:color="auto"/>
        <w:left w:val="none" w:sz="0" w:space="0" w:color="auto"/>
        <w:bottom w:val="none" w:sz="0" w:space="0" w:color="auto"/>
        <w:right w:val="none" w:sz="0" w:space="0" w:color="auto"/>
      </w:divBdr>
    </w:div>
    <w:div w:id="742528648">
      <w:bodyDiv w:val="1"/>
      <w:marLeft w:val="0"/>
      <w:marRight w:val="0"/>
      <w:marTop w:val="0"/>
      <w:marBottom w:val="0"/>
      <w:divBdr>
        <w:top w:val="none" w:sz="0" w:space="0" w:color="auto"/>
        <w:left w:val="none" w:sz="0" w:space="0" w:color="auto"/>
        <w:bottom w:val="none" w:sz="0" w:space="0" w:color="auto"/>
        <w:right w:val="none" w:sz="0" w:space="0" w:color="auto"/>
      </w:divBdr>
    </w:div>
    <w:div w:id="912664243">
      <w:bodyDiv w:val="1"/>
      <w:marLeft w:val="0"/>
      <w:marRight w:val="0"/>
      <w:marTop w:val="0"/>
      <w:marBottom w:val="0"/>
      <w:divBdr>
        <w:top w:val="none" w:sz="0" w:space="0" w:color="auto"/>
        <w:left w:val="none" w:sz="0" w:space="0" w:color="auto"/>
        <w:bottom w:val="none" w:sz="0" w:space="0" w:color="auto"/>
        <w:right w:val="none" w:sz="0" w:space="0" w:color="auto"/>
      </w:divBdr>
    </w:div>
    <w:div w:id="1238782042">
      <w:bodyDiv w:val="1"/>
      <w:marLeft w:val="0"/>
      <w:marRight w:val="0"/>
      <w:marTop w:val="0"/>
      <w:marBottom w:val="0"/>
      <w:divBdr>
        <w:top w:val="none" w:sz="0" w:space="0" w:color="auto"/>
        <w:left w:val="none" w:sz="0" w:space="0" w:color="auto"/>
        <w:bottom w:val="none" w:sz="0" w:space="0" w:color="auto"/>
        <w:right w:val="none" w:sz="0" w:space="0" w:color="auto"/>
      </w:divBdr>
    </w:div>
    <w:div w:id="19036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3761</Words>
  <Characters>2144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11</cp:revision>
  <dcterms:created xsi:type="dcterms:W3CDTF">2023-09-21T06:46:00Z</dcterms:created>
  <dcterms:modified xsi:type="dcterms:W3CDTF">2025-06-05T08:42:00Z</dcterms:modified>
</cp:coreProperties>
</file>